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jc w:val="center"/>
        <w:rPr>
          <w:b w:val="1"/>
          <w:bCs w:val="1"/>
          <w:color w:val="000000"/>
          <w:spacing w:val="60"/>
          <w:sz w:val="100"/>
          <w:szCs w:val="100"/>
          <w:u w:color="000000"/>
        </w:rPr>
      </w:pPr>
      <w:r>
        <w:rPr>
          <w:b w:val="1"/>
          <w:bCs w:val="1"/>
          <w:color w:val="000000"/>
          <w:spacing w:val="60"/>
          <w:sz w:val="100"/>
          <w:szCs w:val="100"/>
          <w:u w:color="000000"/>
          <w:rtl w:val="0"/>
          <w:lang w:val="en-US"/>
        </w:rPr>
        <w:t>Fall Festival &amp; Craft Fair</w:t>
      </w:r>
    </w:p>
    <w:p>
      <w:pPr>
        <w:pStyle w:val="Subtitle"/>
        <w:rPr>
          <w:b w:val="1"/>
          <w:bCs w:val="1"/>
          <w:sz w:val="24"/>
          <w:szCs w:val="24"/>
        </w:rPr>
      </w:pPr>
    </w:p>
    <w:p>
      <w:pPr>
        <w:pStyle w:val="No Spacing"/>
        <w:jc w:val="center"/>
        <w:rPr>
          <w:b w:val="1"/>
          <w:bCs w:val="1"/>
          <w:sz w:val="28"/>
          <w:szCs w:val="28"/>
        </w:rPr>
      </w:pPr>
      <w:r>
        <w:rPr>
          <w:b w:val="1"/>
          <w:bCs w:val="1"/>
          <w:sz w:val="28"/>
          <w:szCs w:val="28"/>
          <w:rtl w:val="0"/>
          <w:lang w:val="en-US"/>
        </w:rPr>
        <w:t>Join us for the first annual Ponderosa Theater Fall Festival and</w:t>
      </w:r>
    </w:p>
    <w:p>
      <w:pPr>
        <w:pStyle w:val="Body"/>
        <w:jc w:val="center"/>
        <w:rPr>
          <w:b w:val="1"/>
          <w:bCs w:val="1"/>
          <w:sz w:val="28"/>
          <w:szCs w:val="28"/>
        </w:rPr>
      </w:pPr>
      <w:r>
        <w:rPr>
          <w:b w:val="1"/>
          <w:bCs w:val="1"/>
          <w:sz w:val="28"/>
          <w:szCs w:val="28"/>
          <w:rtl w:val="0"/>
          <w:lang w:val="en-US"/>
        </w:rPr>
        <w:t>the 5</w:t>
      </w:r>
      <w:r>
        <w:rPr>
          <w:b w:val="1"/>
          <w:bCs w:val="1"/>
          <w:sz w:val="28"/>
          <w:szCs w:val="28"/>
          <w:vertAlign w:val="superscript"/>
          <w:rtl w:val="0"/>
          <w:lang w:val="en-US"/>
        </w:rPr>
        <w:t>th</w:t>
      </w:r>
      <w:r>
        <w:rPr>
          <w:b w:val="1"/>
          <w:bCs w:val="1"/>
          <w:sz w:val="28"/>
          <w:szCs w:val="28"/>
          <w:rtl w:val="0"/>
          <w:lang w:val="en-US"/>
        </w:rPr>
        <w:t xml:space="preserve"> annual Ponderosa Arts and Craft Fair!</w:t>
      </w:r>
    </w:p>
    <w:p>
      <w:pPr>
        <w:pStyle w:val="Body"/>
        <w:jc w:val="center"/>
        <w:rPr>
          <w:b w:val="1"/>
          <w:bCs w:val="1"/>
          <w:sz w:val="28"/>
          <w:szCs w:val="28"/>
        </w:rPr>
      </w:pPr>
      <w:r>
        <w:rPr>
          <w:b w:val="1"/>
          <w:bCs w:val="1"/>
          <w:sz w:val="28"/>
          <w:szCs w:val="28"/>
          <w:rtl w:val="0"/>
          <w:lang w:val="en-US"/>
        </w:rPr>
        <w:t>Bring your family and friends to enjoy a fun day filled with carnival games, pumpkin patch, bounce house, face painting, balloon animals, cake walk, hot air balloon with photo ops, wagon rides,  pie throwing, concessions, food trucks, carnival type food, and so much more! Also visit the Craft Fair and support local artisans in your community.</w:t>
      </w:r>
    </w:p>
    <w:p>
      <w:pPr>
        <w:pStyle w:val="Body"/>
        <w:jc w:val="center"/>
        <w:rPr>
          <w:b w:val="1"/>
          <w:bCs w:val="1"/>
          <w:sz w:val="28"/>
          <w:szCs w:val="28"/>
        </w:rPr>
      </w:pPr>
      <w:r>
        <w:rPr>
          <w:b w:val="1"/>
          <w:bCs w:val="1"/>
          <w:sz w:val="28"/>
          <w:szCs w:val="28"/>
          <w:rtl w:val="0"/>
          <w:lang w:val="en-US"/>
        </w:rPr>
        <w:t>All proceeds from the Fall Festival and Craft Fair will support Ponderosa High School Theater and Music students and programs!</w:t>
      </w:r>
    </w:p>
    <w:p>
      <w:pPr>
        <w:pStyle w:val="Body"/>
        <w:rPr>
          <w:b w:val="1"/>
          <w:bCs w:val="1"/>
          <w:sz w:val="28"/>
          <w:szCs w:val="28"/>
        </w:rPr>
      </w:pPr>
      <w:r>
        <w:rPr>
          <w:b w:val="1"/>
          <w:bCs w:val="1"/>
          <w:sz w:val="28"/>
          <w:szCs w:val="28"/>
          <w:rtl w:val="0"/>
        </w:rPr>
        <w:t xml:space="preserve"> </w:t>
      </w:r>
    </w:p>
    <w:p>
      <w:pPr>
        <w:pStyle w:val="Body"/>
        <w:spacing w:after="0"/>
        <w:ind w:firstLine="720"/>
        <w:rPr>
          <w:b w:val="1"/>
          <w:bCs w:val="1"/>
          <w:color w:val="512f12"/>
          <w:sz w:val="30"/>
          <w:szCs w:val="30"/>
          <w:u w:color="512f12"/>
        </w:rPr>
      </w:pPr>
      <w:r>
        <w:rPr>
          <w:b w:val="1"/>
          <w:bCs w:val="1"/>
          <w:sz w:val="28"/>
          <w:szCs w:val="28"/>
          <w:rtl w:val="0"/>
          <w:lang w:val="en-US"/>
        </w:rPr>
        <w:t>Where:</w:t>
      </w:r>
      <w:r>
        <w:tab/>
      </w:r>
      <w:r>
        <w:rPr>
          <w:b w:val="1"/>
          <w:bCs w:val="1"/>
          <w:color w:val="512f12"/>
          <w:sz w:val="30"/>
          <w:szCs w:val="30"/>
          <w:u w:color="512f12"/>
          <w:rtl w:val="0"/>
          <w:lang w:val="en-US"/>
        </w:rPr>
        <w:t>Ponderosa High School</w:t>
      </w:r>
    </w:p>
    <w:p>
      <w:pPr>
        <w:pStyle w:val="Body"/>
        <w:spacing w:after="0"/>
        <w:rPr>
          <w:b w:val="1"/>
          <w:bCs w:val="1"/>
          <w:color w:val="512f12"/>
          <w:sz w:val="30"/>
          <w:szCs w:val="30"/>
          <w:u w:color="512f12"/>
        </w:rPr>
      </w:pPr>
      <w:r>
        <w:rPr>
          <w:b w:val="1"/>
          <w:bCs w:val="1"/>
          <w:color w:val="512f12"/>
          <w:sz w:val="30"/>
          <w:szCs w:val="30"/>
          <w:u w:color="512f12"/>
          <w:rtl w:val="0"/>
        </w:rPr>
        <w:tab/>
        <w:t xml:space="preserve">             </w:t>
        <w:tab/>
        <w:t>7007 Bayou Gulch Rd.</w:t>
      </w:r>
    </w:p>
    <w:p>
      <w:pPr>
        <w:pStyle w:val="Body"/>
        <w:spacing w:after="0"/>
        <w:rPr>
          <w:b w:val="1"/>
          <w:bCs w:val="1"/>
          <w:color w:val="512f12"/>
          <w:sz w:val="30"/>
          <w:szCs w:val="30"/>
          <w:u w:color="512f12"/>
        </w:rPr>
      </w:pPr>
      <w:r>
        <w:rPr>
          <w:b w:val="1"/>
          <w:bCs w:val="1"/>
          <w:color w:val="512f12"/>
          <w:sz w:val="30"/>
          <w:szCs w:val="30"/>
          <w:u w:color="512f12"/>
          <w:rtl w:val="0"/>
          <w:lang w:val="de-DE"/>
        </w:rPr>
        <w:t xml:space="preserve">                    </w:t>
        <w:tab/>
        <w:t>Parker, CO.  80134</w:t>
      </w:r>
    </w:p>
    <w:p>
      <w:pPr>
        <w:pStyle w:val="Body"/>
        <w:spacing w:after="0"/>
        <w:ind w:firstLine="720"/>
        <w:rPr>
          <w:b w:val="1"/>
          <w:bCs w:val="1"/>
          <w:color w:val="512f12"/>
          <w:sz w:val="30"/>
          <w:szCs w:val="30"/>
          <w:u w:color="512f12"/>
        </w:rPr>
      </w:pPr>
      <w:r>
        <w:rPr>
          <w:b w:val="1"/>
          <w:bCs w:val="1"/>
          <w:sz w:val="28"/>
          <w:szCs w:val="28"/>
          <w:rtl w:val="0"/>
          <w:lang w:val="en-US"/>
        </w:rPr>
        <w:t>When:</w:t>
      </w:r>
      <w:r>
        <w:tab/>
      </w:r>
      <w:r>
        <w:rPr>
          <w:b w:val="1"/>
          <w:bCs w:val="1"/>
          <w:color w:val="512f12"/>
          <w:sz w:val="30"/>
          <w:szCs w:val="30"/>
          <w:u w:color="512f12"/>
          <w:rtl w:val="0"/>
          <w:lang w:val="en-US"/>
        </w:rPr>
        <w:t>Saturday, October 21, 2017</w:t>
      </w:r>
    </w:p>
    <w:p>
      <w:pPr>
        <w:pStyle w:val="Body"/>
        <w:spacing w:after="0"/>
        <w:ind w:firstLine="720"/>
        <w:rPr>
          <w:color w:val="512f12"/>
          <w:sz w:val="30"/>
          <w:szCs w:val="30"/>
          <w:u w:color="512f12"/>
        </w:rPr>
      </w:pPr>
      <w:r>
        <w:rPr>
          <w:b w:val="1"/>
          <w:bCs w:val="1"/>
          <w:sz w:val="30"/>
          <w:szCs w:val="30"/>
          <w:rtl w:val="0"/>
        </w:rPr>
        <w:t>Time:</w:t>
      </w:r>
      <w:r>
        <w:tab/>
      </w:r>
      <w:r>
        <w:rPr>
          <w:b w:val="1"/>
          <w:bCs w:val="1"/>
          <w:color w:val="512f12"/>
          <w:sz w:val="30"/>
          <w:szCs w:val="30"/>
          <w:u w:color="512f12"/>
          <w:rtl w:val="0"/>
          <w:lang w:val="de-DE"/>
        </w:rPr>
        <w:t>Fall Festival 10:00am - 3:00pm</w:t>
      </w:r>
      <w:r>
        <w:rPr>
          <w:color w:val="512f12"/>
          <w:sz w:val="30"/>
          <w:szCs w:val="30"/>
          <w:u w:color="512f12"/>
          <w:rtl w:val="0"/>
        </w:rPr>
        <w:t xml:space="preserve"> </w:t>
      </w:r>
    </w:p>
    <w:p>
      <w:pPr>
        <w:pStyle w:val="Body"/>
        <w:spacing w:after="0"/>
        <w:rPr>
          <w:b w:val="1"/>
          <w:bCs w:val="1"/>
          <w:color w:val="512f12"/>
          <w:sz w:val="30"/>
          <w:szCs w:val="30"/>
          <w:u w:color="512f12"/>
        </w:rPr>
      </w:pPr>
      <w:r>
        <w:rPr>
          <w:b w:val="1"/>
          <w:bCs w:val="1"/>
          <w:color w:val="512f12"/>
          <w:sz w:val="30"/>
          <w:szCs w:val="30"/>
          <w:u w:color="512f12"/>
          <w:rtl w:val="0"/>
        </w:rPr>
        <w:t xml:space="preserve">                  </w:t>
        <w:tab/>
        <w:tab/>
        <w:t xml:space="preserve">Craft Fair 9:00am </w:t>
      </w:r>
      <w:r>
        <w:rPr>
          <w:b w:val="1"/>
          <w:bCs w:val="1"/>
          <w:color w:val="512f12"/>
          <w:sz w:val="30"/>
          <w:szCs w:val="30"/>
          <w:u w:color="512f12"/>
          <w:rtl w:val="0"/>
        </w:rPr>
        <w:t xml:space="preserve">– </w:t>
      </w:r>
      <w:r>
        <w:rPr>
          <w:b w:val="1"/>
          <w:bCs w:val="1"/>
          <w:color w:val="512f12"/>
          <w:sz w:val="30"/>
          <w:szCs w:val="30"/>
          <w:u w:color="512f12"/>
          <w:rtl w:val="0"/>
        </w:rPr>
        <w:t>4:00pm</w:t>
      </w:r>
    </w:p>
    <w:p>
      <w:pPr>
        <w:pStyle w:val="Heading 2"/>
        <w:rPr>
          <w:color w:val="512f12"/>
          <w:sz w:val="30"/>
          <w:szCs w:val="30"/>
          <w:u w:color="512f12"/>
        </w:rPr>
      </w:pPr>
    </w:p>
    <w:p>
      <w:pPr>
        <w:pStyle w:val="Heading 2"/>
        <w:jc w:val="center"/>
        <w:rPr>
          <w:color w:val="262626"/>
          <w:sz w:val="30"/>
          <w:szCs w:val="30"/>
          <w:u w:color="262626"/>
        </w:rPr>
      </w:pPr>
    </w:p>
    <w:p>
      <w:pPr>
        <w:pStyle w:val="Heading 2"/>
        <w:jc w:val="center"/>
        <w:rPr>
          <w:color w:val="262626"/>
          <w:sz w:val="30"/>
          <w:szCs w:val="30"/>
          <w:u w:color="262626"/>
        </w:rPr>
      </w:pPr>
      <w:r>
        <w:rPr>
          <w:color w:val="262626"/>
          <w:sz w:val="30"/>
          <w:szCs w:val="30"/>
          <w:u w:color="262626"/>
          <w:rtl w:val="0"/>
          <w:lang w:val="en-US"/>
        </w:rPr>
        <w:t>Tickets $1.00 each or 25 tickets for $20.00</w:t>
      </w:r>
    </w:p>
    <w:p>
      <w:pPr>
        <w:pStyle w:val="Body"/>
        <w:jc w:val="center"/>
        <w:rPr>
          <w:b w:val="1"/>
          <w:bCs w:val="1"/>
          <w:color w:val="000000"/>
          <w:sz w:val="24"/>
          <w:szCs w:val="24"/>
          <w:u w:color="000000"/>
        </w:rPr>
      </w:pPr>
      <w:r>
        <w:rPr>
          <w:b w:val="1"/>
          <w:bCs w:val="1"/>
          <w:color w:val="000000"/>
          <w:sz w:val="24"/>
          <w:szCs w:val="24"/>
          <w:u w:color="000000"/>
          <w:rtl w:val="0"/>
          <w:lang w:val="en-US"/>
        </w:rPr>
        <w:t>Most activities 2-5 tickets</w:t>
      </w:r>
    </w:p>
    <w:p>
      <w:pPr>
        <w:pStyle w:val="Body"/>
        <w:jc w:val="center"/>
        <w:rPr>
          <w:b w:val="1"/>
          <w:bCs w:val="1"/>
          <w:color w:val="000000"/>
          <w:sz w:val="24"/>
          <w:szCs w:val="24"/>
          <w:u w:color="000000"/>
        </w:rPr>
      </w:pPr>
      <w:r>
        <w:rPr>
          <w:b w:val="1"/>
          <w:bCs w:val="1"/>
          <w:color w:val="000000"/>
          <w:sz w:val="24"/>
          <w:szCs w:val="24"/>
          <w:u w:color="000000"/>
          <w:rtl w:val="0"/>
          <w:lang w:val="en-US"/>
        </w:rPr>
        <w:t>Food Trucks cash/credit only</w:t>
      </w:r>
    </w:p>
    <w:p>
      <w:pPr>
        <w:pStyle w:val="Body"/>
        <w:jc w:val="center"/>
        <w:rPr>
          <w:b w:val="1"/>
          <w:bCs w:val="1"/>
          <w:color w:val="000000"/>
          <w:sz w:val="16"/>
          <w:szCs w:val="16"/>
          <w:u w:color="000000"/>
        </w:rPr>
      </w:pPr>
    </w:p>
    <w:p>
      <w:pPr>
        <w:pStyle w:val="Heading 2"/>
        <w:ind w:left="1440" w:firstLine="240"/>
        <w:rPr>
          <w:color w:val="512f12"/>
          <w:sz w:val="24"/>
          <w:szCs w:val="24"/>
          <w:u w:color="512f12"/>
        </w:rPr>
      </w:pPr>
      <w:r>
        <w:rPr>
          <w:color w:val="512f12"/>
          <w:sz w:val="24"/>
          <w:szCs w:val="24"/>
          <w:u w:color="512f12"/>
        </w:rPr>
        <w:drawing>
          <wp:inline distT="0" distB="0" distL="0" distR="0">
            <wp:extent cx="1143000" cy="660400"/>
            <wp:effectExtent l="0" t="0" r="0" b="0"/>
            <wp:docPr id="1073741826" name="officeArt object" descr="이미지"/>
            <wp:cNvGraphicFramePr/>
            <a:graphic xmlns:a="http://schemas.openxmlformats.org/drawingml/2006/main">
              <a:graphicData uri="http://schemas.openxmlformats.org/drawingml/2006/picture">
                <pic:pic xmlns:pic="http://schemas.openxmlformats.org/drawingml/2006/picture">
                  <pic:nvPicPr>
                    <pic:cNvPr id="1073741826" name="이미지" descr="이미지"/>
                    <pic:cNvPicPr>
                      <a:picLocks noChangeAspect="1"/>
                    </pic:cNvPicPr>
                  </pic:nvPicPr>
                  <pic:blipFill>
                    <a:blip r:embed="rId4">
                      <a:extLst/>
                    </a:blip>
                    <a:stretch>
                      <a:fillRect/>
                    </a:stretch>
                  </pic:blipFill>
                  <pic:spPr>
                    <a:xfrm>
                      <a:off x="0" y="0"/>
                      <a:ext cx="1143000" cy="660400"/>
                    </a:xfrm>
                    <a:prstGeom prst="rect">
                      <a:avLst/>
                    </a:prstGeom>
                    <a:ln w="12700" cap="flat">
                      <a:noFill/>
                      <a:miter lim="400000"/>
                    </a:ln>
                    <a:effectLst/>
                  </pic:spPr>
                </pic:pic>
              </a:graphicData>
            </a:graphic>
          </wp:inline>
        </w:drawing>
      </w:r>
      <w:r>
        <w:rPr>
          <w:color w:val="512f12"/>
          <w:sz w:val="24"/>
          <w:szCs w:val="24"/>
          <w:u w:color="512f12"/>
          <w:rtl w:val="0"/>
        </w:rPr>
        <w:t xml:space="preserve">                                </w:t>
      </w:r>
      <w:r>
        <w:rPr>
          <w:color w:val="512f12"/>
          <w:sz w:val="24"/>
          <w:szCs w:val="24"/>
          <w:u w:color="512f12"/>
        </w:rPr>
        <w:drawing>
          <wp:inline distT="0" distB="0" distL="0" distR="0">
            <wp:extent cx="982135" cy="668867"/>
            <wp:effectExtent l="0" t="0" r="0" b="0"/>
            <wp:docPr id="1073741827" name="officeArt object" descr="이미지"/>
            <wp:cNvGraphicFramePr/>
            <a:graphic xmlns:a="http://schemas.openxmlformats.org/drawingml/2006/main">
              <a:graphicData uri="http://schemas.openxmlformats.org/drawingml/2006/picture">
                <pic:pic xmlns:pic="http://schemas.openxmlformats.org/drawingml/2006/picture">
                  <pic:nvPicPr>
                    <pic:cNvPr id="1073741827" name="이미지" descr="이미지"/>
                    <pic:cNvPicPr>
                      <a:picLocks noChangeAspect="1"/>
                    </pic:cNvPicPr>
                  </pic:nvPicPr>
                  <pic:blipFill>
                    <a:blip r:embed="rId5">
                      <a:extLst/>
                    </a:blip>
                    <a:stretch>
                      <a:fillRect/>
                    </a:stretch>
                  </pic:blipFill>
                  <pic:spPr>
                    <a:xfrm>
                      <a:off x="0" y="0"/>
                      <a:ext cx="982135" cy="668867"/>
                    </a:xfrm>
                    <a:prstGeom prst="rect">
                      <a:avLst/>
                    </a:prstGeom>
                    <a:ln w="12700" cap="flat">
                      <a:noFill/>
                      <a:miter lim="400000"/>
                    </a:ln>
                    <a:effectLst/>
                  </pic:spPr>
                </pic:pic>
              </a:graphicData>
            </a:graphic>
          </wp:inline>
        </w:drawing>
      </w:r>
      <w:r>
        <w:rPr>
          <w:color w:val="512f12"/>
          <w:sz w:val="24"/>
          <w:szCs w:val="24"/>
          <w:u w:color="512f12"/>
          <w:rtl w:val="0"/>
        </w:rPr>
        <w:t xml:space="preserve">Sweet ride Bakeshop                      </w:t>
      </w:r>
      <w:r>
        <w:rPr>
          <w:color w:val="512f12"/>
          <w:sz w:val="24"/>
          <w:szCs w:val="24"/>
          <w:u w:color="512f12"/>
        </w:rPr>
        <w:drawing>
          <wp:inline distT="0" distB="0" distL="0" distR="0">
            <wp:extent cx="1684866" cy="1007533"/>
            <wp:effectExtent l="0" t="0" r="0" b="0"/>
            <wp:docPr id="1073741828" name="officeArt object" descr="이미지"/>
            <wp:cNvGraphicFramePr/>
            <a:graphic xmlns:a="http://schemas.openxmlformats.org/drawingml/2006/main">
              <a:graphicData uri="http://schemas.openxmlformats.org/drawingml/2006/picture">
                <pic:pic xmlns:pic="http://schemas.openxmlformats.org/drawingml/2006/picture">
                  <pic:nvPicPr>
                    <pic:cNvPr id="1073741828" name="이미지" descr="이미지"/>
                    <pic:cNvPicPr>
                      <a:picLocks noChangeAspect="1"/>
                    </pic:cNvPicPr>
                  </pic:nvPicPr>
                  <pic:blipFill>
                    <a:blip r:embed="rId6">
                      <a:extLst/>
                    </a:blip>
                    <a:stretch>
                      <a:fillRect/>
                    </a:stretch>
                  </pic:blipFill>
                  <pic:spPr>
                    <a:xfrm>
                      <a:off x="0" y="0"/>
                      <a:ext cx="1684866" cy="1007533"/>
                    </a:xfrm>
                    <a:prstGeom prst="rect">
                      <a:avLst/>
                    </a:prstGeom>
                    <a:ln w="12700" cap="flat">
                      <a:noFill/>
                      <a:miter lim="400000"/>
                    </a:ln>
                    <a:effectLst/>
                  </pic:spPr>
                </pic:pic>
              </a:graphicData>
            </a:graphic>
          </wp:inline>
        </w:drawing>
      </w:r>
      <w:r>
        <w:rPr>
          <w:color w:val="512f12"/>
          <w:sz w:val="24"/>
          <w:szCs w:val="24"/>
          <w:u w:color="512f12"/>
          <w:rtl w:val="0"/>
        </w:rPr>
        <w:t xml:space="preserve">                        </w:t>
      </w:r>
      <w:r>
        <w:rPr>
          <w:color w:val="512f12"/>
          <w:sz w:val="24"/>
          <w:szCs w:val="24"/>
          <w:u w:color="512f12"/>
        </w:rPr>
        <w:drawing>
          <wp:inline distT="0" distB="0" distL="0" distR="0">
            <wp:extent cx="996698" cy="798578"/>
            <wp:effectExtent l="0" t="0" r="0" b="0"/>
            <wp:docPr id="1073741829" name="officeArt object" descr="이미지"/>
            <wp:cNvGraphicFramePr/>
            <a:graphic xmlns:a="http://schemas.openxmlformats.org/drawingml/2006/main">
              <a:graphicData uri="http://schemas.openxmlformats.org/drawingml/2006/picture">
                <pic:pic xmlns:pic="http://schemas.openxmlformats.org/drawingml/2006/picture">
                  <pic:nvPicPr>
                    <pic:cNvPr id="1073741829" name="이미지" descr="이미지"/>
                    <pic:cNvPicPr>
                      <a:picLocks noChangeAspect="1"/>
                    </pic:cNvPicPr>
                  </pic:nvPicPr>
                  <pic:blipFill>
                    <a:blip r:embed="rId7">
                      <a:extLst/>
                    </a:blip>
                    <a:stretch>
                      <a:fillRect/>
                    </a:stretch>
                  </pic:blipFill>
                  <pic:spPr>
                    <a:xfrm>
                      <a:off x="0" y="0"/>
                      <a:ext cx="996698" cy="798578"/>
                    </a:xfrm>
                    <a:prstGeom prst="rect">
                      <a:avLst/>
                    </a:prstGeom>
                    <a:ln w="12700" cap="flat">
                      <a:noFill/>
                      <a:miter lim="400000"/>
                    </a:ln>
                    <a:effectLst/>
                  </pic:spPr>
                </pic:pic>
              </a:graphicData>
            </a:graphic>
          </wp:inline>
        </w:drawing>
      </w:r>
    </w:p>
    <w:p>
      <w:pPr>
        <w:pStyle w:val="Heading 2"/>
      </w:pPr>
      <w:r>
        <w:rPr>
          <w:rFonts w:cs="Arial Unicode MS" w:eastAsia="Arial Unicode MS"/>
          <w:color w:val="512f12"/>
          <w:sz w:val="24"/>
          <w:szCs w:val="24"/>
          <w:u w:color="512f12"/>
          <w:rtl w:val="0"/>
        </w:rPr>
        <w:t xml:space="preserve">     </w:t>
      </w:r>
    </w:p>
    <w:sectPr>
      <w:headerReference w:type="default" r:id="rId8"/>
      <w:footerReference w:type="default" r:id="rId9"/>
      <w:pgSz w:w="12240" w:h="20160" w:orient="portrait"/>
      <w:pgMar w:top="810" w:right="1080" w:bottom="63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452628</wp:posOffset>
          </wp:positionH>
          <wp:positionV relativeFrom="page">
            <wp:posOffset>1828800</wp:posOffset>
          </wp:positionV>
          <wp:extent cx="6867144" cy="9144000"/>
          <wp:effectExtent l="0" t="0" r="0" b="0"/>
          <wp:wrapNone/>
          <wp:docPr id="1073741825" name="officeArt object" descr="이미지"/>
          <wp:cNvGraphicFramePr/>
          <a:graphic xmlns:a="http://schemas.openxmlformats.org/drawingml/2006/main">
            <a:graphicData uri="http://schemas.openxmlformats.org/drawingml/2006/picture">
              <pic:pic xmlns:pic="http://schemas.openxmlformats.org/drawingml/2006/picture">
                <pic:nvPicPr>
                  <pic:cNvPr id="1073741825" name="이미지" descr="이미지"/>
                  <pic:cNvPicPr>
                    <a:picLocks noChangeAspect="1"/>
                  </pic:cNvPicPr>
                </pic:nvPicPr>
                <pic:blipFill>
                  <a:blip r:embed="rId1">
                    <a:extLst/>
                  </a:blip>
                  <a:stretch>
                    <a:fillRect/>
                  </a:stretch>
                </pic:blipFill>
                <pic:spPr>
                  <a:xfrm>
                    <a:off x="0" y="0"/>
                    <a:ext cx="6867144" cy="91440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a9541b"/>
      <w:spacing w:val="0"/>
      <w:kern w:val="0"/>
      <w:position w:val="0"/>
      <w:sz w:val="22"/>
      <w:szCs w:val="22"/>
      <w:u w:val="none" w:color="a9541b"/>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6d4019"/>
      <w:spacing w:val="0"/>
      <w:kern w:val="0"/>
      <w:position w:val="0"/>
      <w:sz w:val="76"/>
      <w:szCs w:val="76"/>
      <w:u w:val="none" w:color="6d4019"/>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a9541b"/>
      <w:spacing w:val="0"/>
      <w:kern w:val="0"/>
      <w:position w:val="0"/>
      <w:sz w:val="22"/>
      <w:szCs w:val="22"/>
      <w:u w:val="none" w:color="a9541b"/>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36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a9541b"/>
      <w:spacing w:val="0"/>
      <w:kern w:val="0"/>
      <w:position w:val="0"/>
      <w:sz w:val="22"/>
      <w:szCs w:val="22"/>
      <w:u w:val="none" w:color="a9541b"/>
      <w:vertAlign w:val="baseline"/>
      <w:lang w:val="en-US"/>
    </w:rPr>
  </w:style>
  <w:style w:type="paragraph" w:styleId="Heading 2">
    <w:name w:val="Heading 2"/>
    <w:next w:val="Heading 2"/>
    <w:pPr>
      <w:keepNext w:val="1"/>
      <w:keepLines w:val="1"/>
      <w:pageBreakBefore w:val="0"/>
      <w:widowControl w:val="1"/>
      <w:shd w:val="clear" w:color="auto" w:fill="auto"/>
      <w:suppressAutoHyphens w:val="0"/>
      <w:bidi w:val="0"/>
      <w:spacing w:before="0" w:after="200" w:line="360" w:lineRule="auto"/>
      <w:ind w:left="0" w:right="0" w:firstLine="0"/>
      <w:jc w:val="left"/>
      <w:outlineLvl w:val="1"/>
    </w:pPr>
    <w:rPr>
      <w:rFonts w:ascii="Georgia" w:cs="Georgia" w:hAnsi="Georgia" w:eastAsia="Georgia"/>
      <w:b w:val="1"/>
      <w:bCs w:val="1"/>
      <w:i w:val="0"/>
      <w:iCs w:val="0"/>
      <w:caps w:val="0"/>
      <w:smallCaps w:val="0"/>
      <w:strike w:val="0"/>
      <w:dstrike w:val="0"/>
      <w:outline w:val="0"/>
      <w:color w:val="a9541b"/>
      <w:spacing w:val="0"/>
      <w:kern w:val="0"/>
      <w:position w:val="0"/>
      <w:sz w:val="28"/>
      <w:szCs w:val="28"/>
      <w:u w:val="none" w:color="a9541b"/>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Fall  Harvest Theme">
  <a:themeElements>
    <a:clrScheme name="Fall  Harvest Theme">
      <a:dk1>
        <a:srgbClr val="000000"/>
      </a:dk1>
      <a:lt1>
        <a:srgbClr val="FFFFFF"/>
      </a:lt1>
      <a:dk2>
        <a:srgbClr val="A7A7A7"/>
      </a:dk2>
      <a:lt2>
        <a:srgbClr val="535353"/>
      </a:lt2>
      <a:accent1>
        <a:srgbClr val="DD7229"/>
      </a:accent1>
      <a:accent2>
        <a:srgbClr val="DA1F28"/>
      </a:accent2>
      <a:accent3>
        <a:srgbClr val="B4490F"/>
      </a:accent3>
      <a:accent4>
        <a:srgbClr val="39639D"/>
      </a:accent4>
      <a:accent5>
        <a:srgbClr val="474B78"/>
      </a:accent5>
      <a:accent6>
        <a:srgbClr val="7D3C4A"/>
      </a:accent6>
      <a:hlink>
        <a:srgbClr val="0000FF"/>
      </a:hlink>
      <a:folHlink>
        <a:srgbClr val="FF00FF"/>
      </a:folHlink>
    </a:clrScheme>
    <a:fontScheme name="Fall  Harvest Theme">
      <a:majorFont>
        <a:latin typeface="Helvetica Neue"/>
        <a:ea typeface="Helvetica Neue"/>
        <a:cs typeface="Helvetica Neue"/>
      </a:majorFont>
      <a:minorFont>
        <a:latin typeface="Georgia"/>
        <a:ea typeface="Georgia"/>
        <a:cs typeface="Georgia"/>
      </a:minorFont>
    </a:fontScheme>
    <a:fmtScheme name="Fall  Harves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