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D5" w:rsidRDefault="00AD12C2">
      <w:r w:rsidRPr="00AD12C2">
        <w:rPr>
          <w:noProof/>
        </w:rPr>
        <w:drawing>
          <wp:inline distT="0" distB="0" distL="0" distR="0">
            <wp:extent cx="4641850" cy="4394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C2"/>
    <w:rsid w:val="007465D5"/>
    <w:rsid w:val="00A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23BEC-D002-408D-A005-25FFBD6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GDIT, Inc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Reidy, Lisa R</dc:creator>
  <cp:keywords/>
  <dc:description/>
  <cp:lastModifiedBy>Reidy, Lisa R</cp:lastModifiedBy>
  <cp:revision>1</cp:revision>
  <dcterms:created xsi:type="dcterms:W3CDTF">2019-06-03T18:36:00Z</dcterms:created>
  <dcterms:modified xsi:type="dcterms:W3CDTF">2019-06-03T18:36:00Z</dcterms:modified>
</cp:coreProperties>
</file>